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8A" w:rsidRDefault="009C008A" w:rsidP="009C00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:rsidR="009C008A" w:rsidRDefault="009C008A" w:rsidP="009C008A">
      <w:pPr>
        <w:spacing w:line="360" w:lineRule="auto"/>
        <w:jc w:val="center"/>
      </w:pPr>
      <w:r>
        <w:t xml:space="preserve"> na wykonanie zadania pn:</w:t>
      </w:r>
    </w:p>
    <w:p w:rsidR="009C008A" w:rsidRPr="00F015D9" w:rsidRDefault="009C008A" w:rsidP="009C008A">
      <w:pPr>
        <w:spacing w:line="360" w:lineRule="auto"/>
        <w:jc w:val="center"/>
        <w:rPr>
          <w:b/>
          <w:sz w:val="28"/>
          <w:szCs w:val="28"/>
        </w:rPr>
      </w:pPr>
      <w:r w:rsidRPr="00F015D9">
        <w:rPr>
          <w:b/>
          <w:sz w:val="28"/>
          <w:szCs w:val="28"/>
        </w:rPr>
        <w:t>„Remont  budynku kotłowni WR10 mieszczącego się przy  ul.</w:t>
      </w:r>
      <w:r>
        <w:rPr>
          <w:b/>
          <w:sz w:val="28"/>
          <w:szCs w:val="28"/>
        </w:rPr>
        <w:t xml:space="preserve"> </w:t>
      </w:r>
      <w:r w:rsidRPr="00F015D9">
        <w:rPr>
          <w:b/>
          <w:sz w:val="28"/>
          <w:szCs w:val="28"/>
        </w:rPr>
        <w:t>Langiewicza 14 w Staszowie.”</w:t>
      </w:r>
    </w:p>
    <w:p w:rsidR="009C008A" w:rsidRDefault="009C008A" w:rsidP="009C008A">
      <w:pPr>
        <w:spacing w:line="360" w:lineRule="auto"/>
        <w:jc w:val="center"/>
        <w:rPr>
          <w:b/>
          <w:bCs/>
          <w:sz w:val="28"/>
          <w:szCs w:val="28"/>
        </w:rPr>
      </w:pPr>
    </w:p>
    <w:p w:rsidR="009C008A" w:rsidRDefault="009C008A" w:rsidP="009C008A">
      <w:pPr>
        <w:spacing w:line="360" w:lineRule="auto"/>
        <w:rPr>
          <w:rFonts w:cs="Tahoma"/>
          <w:color w:val="000000"/>
          <w:lang/>
        </w:rPr>
      </w:pPr>
    </w:p>
    <w:p w:rsidR="009C008A" w:rsidRDefault="009C008A" w:rsidP="009C008A">
      <w:pPr>
        <w:numPr>
          <w:ilvl w:val="0"/>
          <w:numId w:val="1"/>
        </w:numPr>
        <w:tabs>
          <w:tab w:val="clear" w:pos="432"/>
          <w:tab w:val="num" w:pos="283"/>
          <w:tab w:val="left" w:pos="3679"/>
        </w:tabs>
        <w:ind w:left="283" w:hanging="283"/>
        <w:rPr>
          <w:rFonts w:cs="Tahoma"/>
          <w:b/>
          <w:bCs/>
          <w:color w:val="000000"/>
          <w:lang/>
        </w:rPr>
      </w:pPr>
      <w:r>
        <w:rPr>
          <w:rFonts w:cs="Tahoma"/>
          <w:b/>
          <w:bCs/>
          <w:color w:val="000000"/>
          <w:lang/>
        </w:rPr>
        <w:t xml:space="preserve">         1. Zamawiający</w:t>
      </w:r>
    </w:p>
    <w:p w:rsidR="009C008A" w:rsidRDefault="009C008A" w:rsidP="009C008A">
      <w:pPr>
        <w:spacing w:line="360" w:lineRule="auto"/>
        <w:ind w:left="283" w:hanging="283"/>
        <w:rPr>
          <w:rFonts w:cs="Tahoma"/>
          <w:b/>
          <w:bCs/>
          <w:color w:val="000000"/>
          <w:lang/>
        </w:rPr>
      </w:pPr>
    </w:p>
    <w:p w:rsidR="009C008A" w:rsidRDefault="009C008A" w:rsidP="009C008A">
      <w:pPr>
        <w:spacing w:line="200" w:lineRule="atLeast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Zakład Energetyki Cieplnej Sp. z o.o. w Staszowie</w:t>
      </w:r>
    </w:p>
    <w:p w:rsidR="009C008A" w:rsidRDefault="009C008A" w:rsidP="009C008A">
      <w:pPr>
        <w:spacing w:line="200" w:lineRule="atLeast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ul. Langiewicza 14 28-200 Staszów</w:t>
      </w:r>
    </w:p>
    <w:p w:rsidR="009C008A" w:rsidRDefault="009C008A" w:rsidP="009C008A">
      <w:pPr>
        <w:spacing w:line="200" w:lineRule="atLeast"/>
        <w:jc w:val="both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(015) 864 23 49, faks (o15) 864 35 56</w:t>
      </w:r>
    </w:p>
    <w:p w:rsidR="009C008A" w:rsidRDefault="009C008A" w:rsidP="009C008A">
      <w:pPr>
        <w:spacing w:line="360" w:lineRule="auto"/>
        <w:jc w:val="both"/>
        <w:rPr>
          <w:rFonts w:cs="Tahoma"/>
          <w:color w:val="000000"/>
          <w:lang/>
        </w:rPr>
      </w:pPr>
    </w:p>
    <w:p w:rsidR="009C008A" w:rsidRDefault="009C008A" w:rsidP="009C008A">
      <w:pPr>
        <w:tabs>
          <w:tab w:val="left" w:pos="3679"/>
        </w:tabs>
        <w:ind w:left="850"/>
        <w:rPr>
          <w:rFonts w:cs="Tahoma"/>
          <w:b/>
          <w:bCs/>
          <w:color w:val="000000"/>
          <w:lang/>
        </w:rPr>
      </w:pPr>
      <w:r>
        <w:rPr>
          <w:rFonts w:cs="Tahoma"/>
          <w:b/>
          <w:bCs/>
          <w:color w:val="000000"/>
          <w:lang/>
        </w:rPr>
        <w:t>2.Tryb udzielenia zamówienia</w:t>
      </w:r>
    </w:p>
    <w:p w:rsidR="009C008A" w:rsidRDefault="009C008A" w:rsidP="009C008A">
      <w:pPr>
        <w:ind w:left="283" w:hanging="283"/>
        <w:rPr>
          <w:rFonts w:cs="Tahoma"/>
          <w:color w:val="000000"/>
          <w:lang/>
        </w:rPr>
      </w:pPr>
    </w:p>
    <w:p w:rsidR="009C008A" w:rsidRDefault="009C008A" w:rsidP="009C008A">
      <w:pPr>
        <w:spacing w:line="200" w:lineRule="atLeast"/>
        <w:jc w:val="both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 xml:space="preserve">Przedmiotowe zamówienie jest zamówieniem sektorowym, w myśl art. 132 ust. 1 </w:t>
      </w:r>
      <w:proofErr w:type="spellStart"/>
      <w:r>
        <w:rPr>
          <w:rFonts w:cs="Tahoma"/>
          <w:color w:val="000000"/>
          <w:lang/>
        </w:rPr>
        <w:t>pkt</w:t>
      </w:r>
      <w:proofErr w:type="spellEnd"/>
      <w:r>
        <w:rPr>
          <w:rFonts w:cs="Tahoma"/>
          <w:color w:val="000000"/>
          <w:lang/>
        </w:rPr>
        <w:t xml:space="preserve"> 3 ustawy z dnia 29 stycznia 2004 r. – Prawo </w:t>
      </w:r>
      <w:r>
        <w:rPr>
          <w:rFonts w:cs="Tahoma"/>
          <w:color w:val="000000"/>
          <w:shd w:val="clear" w:color="auto" w:fill="FFFFFF"/>
          <w:lang/>
        </w:rPr>
        <w:t>zamówień publicznych</w:t>
      </w:r>
      <w:r>
        <w:rPr>
          <w:rFonts w:cs="Tahoma"/>
          <w:color w:val="000000"/>
          <w:lang/>
        </w:rPr>
        <w:t xml:space="preserve"> (</w:t>
      </w:r>
      <w:proofErr w:type="spellStart"/>
      <w:r>
        <w:rPr>
          <w:rFonts w:cs="Tahoma"/>
          <w:color w:val="000000"/>
          <w:lang/>
        </w:rPr>
        <w:t>tj</w:t>
      </w:r>
      <w:proofErr w:type="spellEnd"/>
      <w:r>
        <w:rPr>
          <w:rFonts w:cs="Tahoma"/>
          <w:color w:val="000000"/>
          <w:lang/>
        </w:rPr>
        <w:t xml:space="preserve"> Dz. U. z 2007 r. Nr 223 poz. 1655), poniżej kwoty określonej w rozporządzeniu wydanym na podstawie art. 11 ust. 8 ustawy prawo zamówień publicznych. Postępowanie przeprowadzane jest w trybie przetargu nieograniczonego zgodnie z „Regulaminem </w:t>
      </w:r>
      <w:r>
        <w:rPr>
          <w:rFonts w:cs="Tahoma"/>
          <w:color w:val="000000"/>
          <w:shd w:val="clear" w:color="auto" w:fill="FFFFFF"/>
          <w:lang/>
        </w:rPr>
        <w:t>zamówień”</w:t>
      </w:r>
      <w:r>
        <w:rPr>
          <w:rFonts w:cs="Tahoma"/>
          <w:color w:val="000000"/>
          <w:lang/>
        </w:rPr>
        <w:t xml:space="preserve"> Zakład Energetyki Cieplnej Sp. z o.o. Staszowie.</w:t>
      </w:r>
    </w:p>
    <w:p w:rsidR="009C008A" w:rsidRDefault="009C008A" w:rsidP="009C008A">
      <w:pPr>
        <w:spacing w:line="360" w:lineRule="auto"/>
        <w:jc w:val="both"/>
        <w:rPr>
          <w:rFonts w:cs="Tahoma"/>
          <w:color w:val="000000"/>
          <w:lang/>
        </w:rPr>
      </w:pPr>
    </w:p>
    <w:p w:rsidR="009C008A" w:rsidRDefault="009C008A" w:rsidP="009C008A">
      <w:pPr>
        <w:numPr>
          <w:ilvl w:val="0"/>
          <w:numId w:val="3"/>
        </w:numPr>
        <w:tabs>
          <w:tab w:val="left" w:pos="14238"/>
        </w:tabs>
        <w:spacing w:line="360" w:lineRule="auto"/>
        <w:jc w:val="both"/>
        <w:rPr>
          <w:rFonts w:cs="Tahoma"/>
          <w:b/>
          <w:bCs/>
          <w:color w:val="000000"/>
          <w:lang/>
        </w:rPr>
      </w:pPr>
      <w:r>
        <w:rPr>
          <w:rFonts w:cs="Tahoma"/>
          <w:b/>
          <w:bCs/>
          <w:color w:val="000000"/>
          <w:lang/>
        </w:rPr>
        <w:t>kreślenie sposobu uzyskania SIWZ, a także jej cenę, jeśli zamawiający zamierza przekazać SIWZ odpłatnie;</w:t>
      </w:r>
    </w:p>
    <w:p w:rsidR="009C008A" w:rsidRDefault="009C008A" w:rsidP="009C008A">
      <w:pPr>
        <w:tabs>
          <w:tab w:val="left" w:pos="14238"/>
        </w:tabs>
        <w:spacing w:line="360" w:lineRule="auto"/>
        <w:jc w:val="both"/>
        <w:rPr>
          <w:rFonts w:cs="Tahoma"/>
          <w:b/>
          <w:bCs/>
          <w:color w:val="000000"/>
          <w:lang/>
        </w:rPr>
      </w:pPr>
    </w:p>
    <w:p w:rsidR="009C008A" w:rsidRDefault="009C008A" w:rsidP="009C008A">
      <w:pPr>
        <w:tabs>
          <w:tab w:val="left" w:pos="14238"/>
        </w:tabs>
        <w:spacing w:line="200" w:lineRule="atLeast"/>
        <w:jc w:val="both"/>
        <w:rPr>
          <w:rFonts w:cs="Tahoma"/>
          <w:b/>
          <w:bCs/>
          <w:color w:val="000000"/>
          <w:lang/>
        </w:rPr>
      </w:pPr>
      <w:r>
        <w:rPr>
          <w:rFonts w:cs="Tahoma"/>
          <w:color w:val="000000"/>
          <w:lang/>
        </w:rPr>
        <w:t xml:space="preserve">SIWZ można uzyskać w siedzibie Zamawiającego przy ul. Langiewicza 14 w Staszowie w </w:t>
      </w:r>
      <w:r>
        <w:rPr>
          <w:rFonts w:cs="Tahoma"/>
          <w:b/>
          <w:bCs/>
          <w:color w:val="000000"/>
          <w:lang/>
        </w:rPr>
        <w:t xml:space="preserve">Dziale technicznym (parter) </w:t>
      </w:r>
      <w:r>
        <w:rPr>
          <w:rFonts w:cs="Tahoma"/>
          <w:color w:val="000000"/>
          <w:lang/>
        </w:rPr>
        <w:t xml:space="preserve">bądź na stronie internetowej </w:t>
      </w:r>
      <w:hyperlink r:id="rId5" w:history="1">
        <w:r w:rsidRPr="00456189">
          <w:rPr>
            <w:rStyle w:val="Hipercze"/>
            <w:rFonts w:cs="Tahoma"/>
            <w:b/>
            <w:bCs/>
            <w:lang/>
          </w:rPr>
          <w:t>www.zecstaszow.avx.pl</w:t>
        </w:r>
      </w:hyperlink>
    </w:p>
    <w:p w:rsidR="009C008A" w:rsidRDefault="009C008A" w:rsidP="009C008A">
      <w:pPr>
        <w:tabs>
          <w:tab w:val="left" w:pos="14238"/>
        </w:tabs>
        <w:spacing w:line="200" w:lineRule="atLeast"/>
        <w:jc w:val="both"/>
        <w:rPr>
          <w:rFonts w:cs="Tahoma"/>
          <w:color w:val="000000"/>
          <w:lang/>
        </w:rPr>
      </w:pPr>
    </w:p>
    <w:p w:rsidR="009C008A" w:rsidRDefault="009C008A" w:rsidP="009C008A">
      <w:pPr>
        <w:tabs>
          <w:tab w:val="left" w:pos="3679"/>
        </w:tabs>
        <w:jc w:val="both"/>
        <w:rPr>
          <w:rFonts w:cs="Tahoma"/>
          <w:b/>
          <w:bCs/>
          <w:color w:val="000000"/>
          <w:lang/>
        </w:rPr>
      </w:pPr>
      <w:r>
        <w:rPr>
          <w:rFonts w:cs="Tahoma"/>
          <w:b/>
          <w:bCs/>
          <w:color w:val="000000"/>
          <w:lang/>
        </w:rPr>
        <w:t xml:space="preserve">     4.Przedmiot zamówienia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Przedmiotowe zamówienie obejmuje: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>1.Remont elewacji ściany północnej kotłowni WR-10 w ZEC Staszów.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>Remont ściany o wym.  (wys. x szer.) 15,7m x19m polegać będzie na: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 xml:space="preserve">-wymianie płyt warstwowych z rdzeniem z pianki poliuretanowej  </w:t>
      </w:r>
      <w:proofErr w:type="spellStart"/>
      <w:r w:rsidRPr="00011FDA">
        <w:rPr>
          <w:rFonts w:eastAsia="TimesNewRomanPSMT" w:cs="TimesNewRomanPSMT"/>
        </w:rPr>
        <w:t>gr</w:t>
      </w:r>
      <w:proofErr w:type="spellEnd"/>
      <w:r w:rsidRPr="00011FDA">
        <w:rPr>
          <w:rFonts w:eastAsia="TimesNewRomanPSMT" w:cs="TimesNewRomanPSMT"/>
        </w:rPr>
        <w:t xml:space="preserve"> 6cm w kolorze niebieskim 5010 o pow. ok. 248m2.   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 xml:space="preserve">  a) pasa pionowego na całej wysokości ściany z lewej i prawej strony o szerokości  6,5m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 xml:space="preserve">  b)pasów poziomych na wysokościach 0-1,8m, 3,0-4,9m, 10,9-13,1m, 14,3-15,7 o szerokości ok. 6,0m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 xml:space="preserve">  c)oczyszczeniu do drugiego stopnia czystości i pomalowaniu konstrukcji nośnej ściany północnej o powierzchni malowania ok 301m2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 xml:space="preserve">  d)wymiana żaluzji nawiewnej wraz z  zabezpieczeniem przed nawiewaniem śniegu o wym. 0,95x 1,1m    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>2 Remont dachu kotłowni WR-10 w ZEC  Staszów :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>a)demontaż pokrycia dachowego  z blachy trapezowej na konstrukcji drewnianej oraz pokrycia z płyt warstwowych o pow. ok.460m2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lastRenderedPageBreak/>
        <w:t xml:space="preserve">b)montażu płyt warstwowych z rdzeniem z pianki poliuretanowej  </w:t>
      </w:r>
      <w:proofErr w:type="spellStart"/>
      <w:r w:rsidRPr="00011FDA">
        <w:rPr>
          <w:rFonts w:eastAsia="TimesNewRomanPSMT" w:cs="TimesNewRomanPSMT"/>
        </w:rPr>
        <w:t>gr</w:t>
      </w:r>
      <w:proofErr w:type="spellEnd"/>
      <w:r w:rsidRPr="00011FDA">
        <w:rPr>
          <w:rFonts w:eastAsia="TimesNewRomanPSMT" w:cs="TimesNewRomanPSMT"/>
        </w:rPr>
        <w:t xml:space="preserve"> 6cm w kolorze niebieskim 5010 o pow. ok. 460 m2 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>c) oczyszczenie i pomalowanie metalowej konstrukcji wsporczej dachu tj. dźwigarów o pow. malowania ok..114m2  i wiązarów z kratownic o pow. kratownic ok. 62m2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>d)wymiana rynny  ok 24,1 m i rur spustowych 3x15m wykonanych z blachy powlekanej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rPr>
          <w:rFonts w:eastAsia="TimesNewRomanPSMT" w:cs="TimesNewRomanPSMT"/>
        </w:rPr>
      </w:pPr>
      <w:r w:rsidRPr="00011FDA">
        <w:rPr>
          <w:rFonts w:eastAsia="TimesNewRomanPSMT" w:cs="TimesNewRomanPSMT"/>
        </w:rPr>
        <w:t xml:space="preserve">e)wymiana wywietrzników dachowych ɸ250  </w:t>
      </w:r>
      <w:proofErr w:type="spellStart"/>
      <w:r w:rsidRPr="00011FDA">
        <w:rPr>
          <w:rFonts w:eastAsia="TimesNewRomanPSMT" w:cs="TimesNewRomanPSMT"/>
        </w:rPr>
        <w:t>szt</w:t>
      </w:r>
      <w:proofErr w:type="spellEnd"/>
      <w:r w:rsidRPr="00011FDA">
        <w:rPr>
          <w:rFonts w:eastAsia="TimesNewRomanPSMT" w:cs="TimesNewRomanPSMT"/>
        </w:rPr>
        <w:t xml:space="preserve">  2 i ɸ400 </w:t>
      </w:r>
      <w:proofErr w:type="spellStart"/>
      <w:r w:rsidRPr="00011FDA">
        <w:rPr>
          <w:rFonts w:eastAsia="TimesNewRomanPSMT" w:cs="TimesNewRomanPSMT"/>
        </w:rPr>
        <w:t>szt</w:t>
      </w:r>
      <w:proofErr w:type="spellEnd"/>
      <w:r w:rsidRPr="00011FDA">
        <w:rPr>
          <w:rFonts w:eastAsia="TimesNewRomanPSMT" w:cs="TimesNewRomanPSMT"/>
        </w:rPr>
        <w:t xml:space="preserve"> 2</w:t>
      </w:r>
    </w:p>
    <w:p w:rsidR="009C008A" w:rsidRPr="00011FDA" w:rsidRDefault="009C008A" w:rsidP="009C008A">
      <w:pPr>
        <w:numPr>
          <w:ilvl w:val="0"/>
          <w:numId w:val="1"/>
        </w:numPr>
        <w:autoSpaceDE w:val="0"/>
        <w:ind w:left="283" w:hanging="283"/>
        <w:jc w:val="both"/>
        <w:rPr>
          <w:rFonts w:cs="Tahoma"/>
          <w:b/>
          <w:bCs/>
          <w:color w:val="000000"/>
          <w:lang/>
        </w:rPr>
      </w:pPr>
      <w:r w:rsidRPr="00011FDA">
        <w:rPr>
          <w:rFonts w:eastAsia="TimesNewRomanPSMT" w:cs="TimesNewRomanPSMT"/>
        </w:rPr>
        <w:t xml:space="preserve">3 Utylizacja materiałów uzyskanych z rozbiórki  </w:t>
      </w:r>
    </w:p>
    <w:p w:rsidR="009C008A" w:rsidRDefault="009C008A" w:rsidP="009C008A">
      <w:pPr>
        <w:tabs>
          <w:tab w:val="left" w:pos="1003"/>
        </w:tabs>
        <w:ind w:left="60"/>
        <w:rPr>
          <w:rFonts w:cs="Tahoma"/>
          <w:color w:val="000000"/>
          <w:lang/>
        </w:rPr>
      </w:pPr>
    </w:p>
    <w:p w:rsidR="009C008A" w:rsidRDefault="009C008A" w:rsidP="009C008A">
      <w:pPr>
        <w:tabs>
          <w:tab w:val="left" w:pos="343"/>
        </w:tabs>
        <w:jc w:val="both"/>
        <w:rPr>
          <w:rFonts w:cs="Tahoma"/>
          <w:b/>
          <w:bCs/>
          <w:color w:val="000000"/>
          <w:lang/>
        </w:rPr>
      </w:pPr>
      <w:r>
        <w:rPr>
          <w:rFonts w:cs="Tahoma"/>
          <w:color w:val="000000"/>
          <w:lang/>
        </w:rPr>
        <w:t xml:space="preserve"> Szczegółowy opis przedmiotu zamówienia oraz istotne wymagania techniczne zawiera </w:t>
      </w:r>
      <w:r>
        <w:rPr>
          <w:rFonts w:cs="Tahoma"/>
          <w:b/>
          <w:bCs/>
          <w:color w:val="000000"/>
          <w:lang/>
        </w:rPr>
        <w:t xml:space="preserve"> SIWZ </w:t>
      </w:r>
    </w:p>
    <w:p w:rsidR="009C008A" w:rsidRDefault="009C008A" w:rsidP="009C008A">
      <w:pPr>
        <w:tabs>
          <w:tab w:val="left" w:pos="343"/>
        </w:tabs>
        <w:jc w:val="both"/>
        <w:rPr>
          <w:shd w:val="clear" w:color="auto" w:fill="FFFF00"/>
        </w:rPr>
      </w:pPr>
    </w:p>
    <w:p w:rsidR="009C008A" w:rsidRPr="00EA5E93" w:rsidRDefault="009C008A" w:rsidP="009C008A">
      <w:pPr>
        <w:tabs>
          <w:tab w:val="left" w:pos="343"/>
        </w:tabs>
        <w:ind w:left="360"/>
        <w:jc w:val="both"/>
        <w:rPr>
          <w:rFonts w:cs="Tahoma"/>
          <w:color w:val="000000"/>
          <w:shd w:val="clear" w:color="auto" w:fill="FFFFFF"/>
          <w:lang/>
        </w:rPr>
      </w:pPr>
      <w:r>
        <w:rPr>
          <w:rFonts w:cs="Tahoma"/>
          <w:b/>
          <w:bCs/>
          <w:color w:val="000000"/>
          <w:shd w:val="clear" w:color="auto" w:fill="FFFFFF"/>
          <w:lang/>
        </w:rPr>
        <w:t>5.</w:t>
      </w:r>
      <w:r w:rsidRPr="00EA5E93">
        <w:rPr>
          <w:rFonts w:cs="Tahoma"/>
          <w:b/>
          <w:bCs/>
          <w:color w:val="000000"/>
          <w:shd w:val="clear" w:color="auto" w:fill="FFFFFF"/>
          <w:lang/>
        </w:rPr>
        <w:t xml:space="preserve">Zamówienia częściowe </w:t>
      </w:r>
      <w:r w:rsidRPr="00EA5E93">
        <w:rPr>
          <w:rFonts w:cs="Tahoma"/>
          <w:color w:val="000000"/>
          <w:shd w:val="clear" w:color="auto" w:fill="FFFFFF"/>
          <w:lang/>
        </w:rPr>
        <w:t>Nie dopuszcza się składania ofert częściowych.</w:t>
      </w:r>
    </w:p>
    <w:p w:rsidR="009C008A" w:rsidRDefault="009C008A" w:rsidP="009C008A">
      <w:pPr>
        <w:tabs>
          <w:tab w:val="left" w:pos="343"/>
        </w:tabs>
        <w:jc w:val="both"/>
        <w:rPr>
          <w:shd w:val="clear" w:color="auto" w:fill="FFFFFF"/>
        </w:rPr>
      </w:pPr>
    </w:p>
    <w:p w:rsidR="009C008A" w:rsidRDefault="009C008A" w:rsidP="009C008A">
      <w:pPr>
        <w:numPr>
          <w:ilvl w:val="0"/>
          <w:numId w:val="2"/>
        </w:numPr>
        <w:tabs>
          <w:tab w:val="left" w:pos="343"/>
        </w:tabs>
        <w:jc w:val="both"/>
        <w:rPr>
          <w:rFonts w:cs="Tahoma"/>
          <w:b/>
          <w:bCs/>
          <w:color w:val="000000"/>
          <w:shd w:val="clear" w:color="auto" w:fill="FFFFFF"/>
          <w:lang/>
        </w:rPr>
      </w:pPr>
      <w:r>
        <w:rPr>
          <w:rFonts w:cs="Tahoma"/>
          <w:b/>
          <w:bCs/>
          <w:color w:val="000000"/>
          <w:shd w:val="clear" w:color="auto" w:fill="FFFFFF"/>
          <w:lang/>
        </w:rPr>
        <w:t xml:space="preserve">Oferty  wariantowe </w:t>
      </w:r>
    </w:p>
    <w:p w:rsidR="009C008A" w:rsidRPr="00011FDA" w:rsidRDefault="009C008A" w:rsidP="009C008A">
      <w:pPr>
        <w:tabs>
          <w:tab w:val="left" w:pos="343"/>
        </w:tabs>
        <w:spacing w:line="360" w:lineRule="auto"/>
        <w:jc w:val="both"/>
        <w:rPr>
          <w:rFonts w:cs="Tahoma"/>
          <w:color w:val="000000"/>
          <w:shd w:val="clear" w:color="auto" w:fill="FFFFFF"/>
          <w:lang/>
        </w:rPr>
      </w:pPr>
      <w:r w:rsidRPr="00011FDA">
        <w:rPr>
          <w:rFonts w:cs="Tahoma"/>
          <w:color w:val="000000"/>
          <w:shd w:val="clear" w:color="auto" w:fill="FFFFFF"/>
          <w:lang/>
        </w:rPr>
        <w:t>Oferty należy złożyć w dwóch wariantach:</w:t>
      </w:r>
    </w:p>
    <w:p w:rsidR="009C008A" w:rsidRPr="00011FDA" w:rsidRDefault="009C008A" w:rsidP="009C008A">
      <w:pPr>
        <w:tabs>
          <w:tab w:val="left" w:pos="343"/>
        </w:tabs>
        <w:spacing w:line="360" w:lineRule="auto"/>
        <w:jc w:val="both"/>
        <w:rPr>
          <w:rFonts w:cs="Tahoma"/>
          <w:color w:val="000000"/>
          <w:shd w:val="clear" w:color="auto" w:fill="FFFFFF"/>
          <w:lang/>
        </w:rPr>
      </w:pPr>
      <w:r w:rsidRPr="00011FDA">
        <w:rPr>
          <w:rFonts w:cs="Tahoma"/>
          <w:color w:val="000000"/>
          <w:shd w:val="clear" w:color="auto" w:fill="FFFFFF"/>
          <w:lang/>
        </w:rPr>
        <w:t>-Wariant I obejmujący zakres robót z pkt.3.1,3.2, 3.3</w:t>
      </w:r>
    </w:p>
    <w:p w:rsidR="009C008A" w:rsidRDefault="009C008A" w:rsidP="009C008A">
      <w:pPr>
        <w:tabs>
          <w:tab w:val="left" w:pos="343"/>
        </w:tabs>
        <w:spacing w:line="360" w:lineRule="auto"/>
        <w:jc w:val="both"/>
      </w:pPr>
      <w:r w:rsidRPr="00011FDA">
        <w:rPr>
          <w:rFonts w:cs="Tahoma"/>
          <w:color w:val="000000"/>
          <w:shd w:val="clear" w:color="auto" w:fill="FFFFFF"/>
          <w:lang/>
        </w:rPr>
        <w:t xml:space="preserve">-Wariant II obejmujący zakres robót z </w:t>
      </w:r>
      <w:proofErr w:type="spellStart"/>
      <w:r w:rsidRPr="00011FDA">
        <w:rPr>
          <w:rFonts w:cs="Tahoma"/>
          <w:color w:val="000000"/>
          <w:shd w:val="clear" w:color="auto" w:fill="FFFFFF"/>
          <w:lang/>
        </w:rPr>
        <w:t>pkt</w:t>
      </w:r>
      <w:proofErr w:type="spellEnd"/>
      <w:r w:rsidRPr="00011FDA">
        <w:rPr>
          <w:rFonts w:cs="Tahoma"/>
          <w:color w:val="000000"/>
          <w:shd w:val="clear" w:color="auto" w:fill="FFFFFF"/>
          <w:lang/>
        </w:rPr>
        <w:t xml:space="preserve"> 3.2, 3.3</w:t>
      </w:r>
    </w:p>
    <w:p w:rsidR="009C008A" w:rsidRDefault="009C008A" w:rsidP="009C008A">
      <w:pPr>
        <w:spacing w:line="360" w:lineRule="auto"/>
        <w:jc w:val="both"/>
        <w:rPr>
          <w:b/>
          <w:bCs/>
        </w:rPr>
      </w:pPr>
      <w:r>
        <w:rPr>
          <w:rFonts w:cs="Tahoma"/>
          <w:b/>
          <w:bCs/>
          <w:color w:val="000000"/>
          <w:lang/>
        </w:rPr>
        <w:t xml:space="preserve">7.  </w:t>
      </w:r>
      <w:r>
        <w:rPr>
          <w:b/>
          <w:bCs/>
        </w:rPr>
        <w:t>Termin wykonania zamówienia:</w:t>
      </w:r>
    </w:p>
    <w:p w:rsidR="009C008A" w:rsidRDefault="009C008A" w:rsidP="009C008A">
      <w:pPr>
        <w:spacing w:line="360" w:lineRule="auto"/>
        <w:jc w:val="both"/>
      </w:pPr>
      <w:r>
        <w:t>od dnia podpisania umowy do 15.10.2014r.</w:t>
      </w:r>
    </w:p>
    <w:p w:rsidR="009C008A" w:rsidRDefault="009C008A" w:rsidP="009C008A">
      <w:pPr>
        <w:rPr>
          <w:rFonts w:cs="Tahoma"/>
          <w:b/>
          <w:bCs/>
          <w:color w:val="000000"/>
          <w:lang/>
        </w:rPr>
      </w:pPr>
      <w:r>
        <w:rPr>
          <w:rFonts w:cs="Tahoma"/>
          <w:b/>
          <w:bCs/>
          <w:color w:val="000000"/>
          <w:lang/>
        </w:rPr>
        <w:t xml:space="preserve">8.Opis warunków udziału w postępowaniu oraz opis sposobu dokonywania oceny spełniania tych warunków </w:t>
      </w:r>
    </w:p>
    <w:p w:rsidR="009C008A" w:rsidRDefault="009C008A" w:rsidP="009C008A">
      <w:pPr>
        <w:jc w:val="both"/>
        <w:rPr>
          <w:rFonts w:cs="Tahoma"/>
          <w:b/>
          <w:bCs/>
          <w:color w:val="000000"/>
          <w:lang/>
        </w:rPr>
      </w:pPr>
    </w:p>
    <w:p w:rsidR="009C008A" w:rsidRDefault="009C008A" w:rsidP="009C008A">
      <w:pPr>
        <w:jc w:val="both"/>
        <w:rPr>
          <w:rFonts w:cs="Tahoma"/>
          <w:b/>
          <w:bCs/>
          <w:color w:val="000000"/>
          <w:lang/>
        </w:rPr>
      </w:pPr>
      <w:r>
        <w:rPr>
          <w:rFonts w:cs="Tahoma"/>
          <w:b/>
          <w:bCs/>
          <w:color w:val="000000"/>
          <w:lang/>
        </w:rPr>
        <w:t>O udzielenie zamówienia mogą ubiegać się Wykonawcy, którzy:</w:t>
      </w:r>
    </w:p>
    <w:p w:rsidR="009C008A" w:rsidRDefault="009C008A" w:rsidP="009C008A">
      <w:pPr>
        <w:jc w:val="both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1) Posiadają uprawnienia do wykonywania określonej działalności lub czynności w zakresie odpowiadającym przedmiotowi zamówienia, jeżeli ustawy nakładają obowiązek posiadania takich uprawnień.</w:t>
      </w:r>
    </w:p>
    <w:p w:rsidR="009C008A" w:rsidRDefault="009C008A" w:rsidP="009C008A">
      <w:pPr>
        <w:jc w:val="both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2) Posiadają niezbędną wiedzę i doświadczenie oraz dysponują potencjałem technicznym i osobami zdolnymi do wykonania zamówienia.</w:t>
      </w:r>
    </w:p>
    <w:p w:rsidR="009C008A" w:rsidRDefault="009C008A" w:rsidP="009C008A">
      <w:pPr>
        <w:jc w:val="both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W szczególności Wykonawca musi spełniać następujące warunki:</w:t>
      </w:r>
    </w:p>
    <w:p w:rsidR="009C008A" w:rsidRDefault="009C008A" w:rsidP="009C008A">
      <w:pPr>
        <w:jc w:val="both"/>
        <w:rPr>
          <w:rFonts w:cs="Tahoma"/>
          <w:color w:val="0047FF"/>
          <w:lang/>
        </w:rPr>
      </w:pPr>
      <w:r>
        <w:rPr>
          <w:rFonts w:cs="Tahoma"/>
          <w:color w:val="000000"/>
          <w:lang/>
        </w:rPr>
        <w:t xml:space="preserve">a) </w:t>
      </w:r>
      <w:r>
        <w:rPr>
          <w:rFonts w:eastAsia="TimesNewRomanPSMT" w:cs="TimesNewRomanPSMT"/>
          <w:color w:val="000000"/>
          <w:lang/>
        </w:rPr>
        <w:t>posiadają doświadczenie zawodowe, obejmujące zrealizowanie z należytą starannością w ostatnich 5 latach przed dniem wszczęcia postępowania, a jeżeli okres prowadzenia działalności jest krótszy – w tym okresie, min. 2 zamówienia polegających</w:t>
      </w:r>
      <w:r>
        <w:rPr>
          <w:rFonts w:cs="Tahoma"/>
          <w:color w:val="000000"/>
          <w:lang/>
        </w:rPr>
        <w:t xml:space="preserve"> na realizacji modernizacji, budowie lub remoncie budynków elewacji wykonanej z płyt warstwowych.</w:t>
      </w:r>
      <w:r>
        <w:rPr>
          <w:rFonts w:cs="Tahoma"/>
          <w:color w:val="0047FF"/>
          <w:lang/>
        </w:rPr>
        <w:t xml:space="preserve"> </w:t>
      </w:r>
    </w:p>
    <w:p w:rsidR="009C008A" w:rsidRDefault="009C008A" w:rsidP="009C008A">
      <w:pPr>
        <w:jc w:val="both"/>
        <w:rPr>
          <w:rFonts w:eastAsia="TimesNewRomanPSMT" w:cs="TimesNewRomanPSMT"/>
          <w:color w:val="000000"/>
          <w:lang/>
        </w:rPr>
      </w:pPr>
      <w:r>
        <w:rPr>
          <w:rFonts w:cs="Tahoma"/>
          <w:color w:val="000000"/>
          <w:lang/>
        </w:rPr>
        <w:t xml:space="preserve">3) Znajdują się w sytuacji ekonomicznej i finansowej zapewniającej wykonanie zamówienia.        </w:t>
      </w:r>
      <w:r>
        <w:rPr>
          <w:rFonts w:eastAsia="TimesNewRomanPSMT" w:cs="TimesNewRomanPSMT"/>
          <w:color w:val="000000"/>
          <w:lang/>
        </w:rPr>
        <w:t>.</w:t>
      </w:r>
    </w:p>
    <w:p w:rsidR="009C008A" w:rsidRDefault="009C008A" w:rsidP="009C008A">
      <w:pPr>
        <w:spacing w:line="360" w:lineRule="auto"/>
        <w:jc w:val="both"/>
        <w:rPr>
          <w:rFonts w:eastAsia="TimesNewRomanPSMT" w:cs="TimesNewRomanPSMT"/>
          <w:color w:val="000000"/>
          <w:lang/>
        </w:rPr>
      </w:pPr>
      <w:r>
        <w:rPr>
          <w:rFonts w:eastAsia="TimesNewRomanPSMT" w:cs="TimesNewRomanPSMT"/>
          <w:color w:val="000000"/>
          <w:lang/>
        </w:rPr>
        <w:t xml:space="preserve">4) Nie podlegają wykluczeniu z postępowania o udzielenia zamówienia na podstawie § 14 </w:t>
      </w:r>
    </w:p>
    <w:p w:rsidR="009C008A" w:rsidRDefault="009C008A" w:rsidP="009C008A">
      <w:pPr>
        <w:spacing w:line="200" w:lineRule="atLeast"/>
        <w:jc w:val="both"/>
        <w:rPr>
          <w:rFonts w:eastAsia="TimesNewRomanPSMT" w:cs="TimesNewRomanPSMT"/>
          <w:color w:val="000000"/>
          <w:lang/>
        </w:rPr>
      </w:pPr>
      <w:r>
        <w:rPr>
          <w:rFonts w:eastAsia="TimesNewRomanPSMT" w:cs="TimesNewRomanPSMT"/>
          <w:color w:val="000000"/>
          <w:lang/>
        </w:rPr>
        <w:t>Na potwierdzenie spełnienia niniejszych warunków wykonawcy złożą określone oświadczenia oraz</w:t>
      </w:r>
    </w:p>
    <w:p w:rsidR="009C008A" w:rsidRDefault="009C008A" w:rsidP="009C008A">
      <w:pPr>
        <w:autoSpaceDE w:val="0"/>
        <w:spacing w:line="200" w:lineRule="atLeast"/>
        <w:jc w:val="both"/>
        <w:rPr>
          <w:rFonts w:eastAsia="TimesNewRomanPSMT" w:cs="TimesNewRomanPSMT"/>
          <w:color w:val="000000"/>
          <w:shd w:val="clear" w:color="auto" w:fill="FFFFFF"/>
          <w:lang/>
        </w:rPr>
      </w:pPr>
      <w:r>
        <w:rPr>
          <w:rFonts w:eastAsia="TimesNewRomanPSMT" w:cs="TimesNewRomanPSMT"/>
          <w:color w:val="000000"/>
          <w:lang/>
        </w:rPr>
        <w:t>dokumenty określone w</w:t>
      </w:r>
      <w:r>
        <w:rPr>
          <w:rFonts w:eastAsia="TimesNewRomanPSMT" w:cs="TimesNewRomanPSMT"/>
          <w:color w:val="000000"/>
          <w:shd w:val="clear" w:color="auto" w:fill="FFFFFF"/>
          <w:lang/>
        </w:rPr>
        <w:t xml:space="preserve"> pkt.9 SIWZ</w:t>
      </w:r>
    </w:p>
    <w:p w:rsidR="009C008A" w:rsidRDefault="009C008A" w:rsidP="009C008A">
      <w:pPr>
        <w:autoSpaceDE w:val="0"/>
        <w:spacing w:line="200" w:lineRule="atLeast"/>
        <w:jc w:val="both"/>
        <w:rPr>
          <w:rFonts w:eastAsia="TimesNewRomanPSMT" w:cs="TimesNewRomanPSMT"/>
          <w:color w:val="000000"/>
          <w:lang/>
        </w:rPr>
      </w:pPr>
      <w:r>
        <w:rPr>
          <w:rFonts w:eastAsia="TimesNewRomanPSMT" w:cs="TimesNewRomanPSMT"/>
          <w:color w:val="000000"/>
          <w:lang/>
        </w:rPr>
        <w:t>Zamawiający dokona oceny spełnienia powyższych warunków wg kryteriów „spełnia” lub „nie spełnia”.</w:t>
      </w:r>
    </w:p>
    <w:p w:rsidR="009C008A" w:rsidRDefault="009C008A" w:rsidP="009C008A">
      <w:pPr>
        <w:spacing w:line="360" w:lineRule="auto"/>
        <w:jc w:val="both"/>
        <w:rPr>
          <w:b/>
          <w:bCs/>
        </w:rPr>
      </w:pPr>
    </w:p>
    <w:p w:rsidR="009C008A" w:rsidRDefault="009C008A" w:rsidP="009C008A">
      <w:pPr>
        <w:spacing w:line="360" w:lineRule="auto"/>
        <w:jc w:val="both"/>
      </w:pPr>
      <w:r>
        <w:rPr>
          <w:b/>
          <w:bCs/>
        </w:rPr>
        <w:t>9. Informacje na temat wadium</w:t>
      </w:r>
      <w:r>
        <w:t>;</w:t>
      </w:r>
    </w:p>
    <w:p w:rsidR="009C008A" w:rsidRDefault="009C008A" w:rsidP="009C008A">
      <w:pPr>
        <w:spacing w:line="200" w:lineRule="atLeast"/>
        <w:jc w:val="both"/>
        <w:rPr>
          <w:b/>
          <w:bCs/>
        </w:rPr>
      </w:pPr>
      <w:r>
        <w:rPr>
          <w:rFonts w:eastAsia="Helvetica" w:cs="Helvetica"/>
        </w:rPr>
        <w:t>Zamawiaj</w:t>
      </w:r>
      <w:r>
        <w:rPr>
          <w:rFonts w:eastAsia="Arial" w:cs="Arial"/>
        </w:rPr>
        <w:t>ą</w:t>
      </w:r>
      <w:r>
        <w:rPr>
          <w:rFonts w:eastAsia="Helvetica" w:cs="Helvetica"/>
        </w:rPr>
        <w:t xml:space="preserve">cy nie  wymaga wniesienia wadium. </w:t>
      </w:r>
    </w:p>
    <w:p w:rsidR="009C008A" w:rsidRDefault="009C008A" w:rsidP="009C008A">
      <w:pPr>
        <w:spacing w:line="360" w:lineRule="auto"/>
        <w:jc w:val="both"/>
      </w:pPr>
      <w:r>
        <w:rPr>
          <w:b/>
          <w:bCs/>
        </w:rPr>
        <w:t>10.</w:t>
      </w:r>
      <w:r w:rsidRPr="00F015D9">
        <w:rPr>
          <w:b/>
          <w:bCs/>
        </w:rPr>
        <w:t xml:space="preserve"> Kryteria oceny ofert i ich znaczenie;</w:t>
      </w:r>
      <w:r>
        <w:rPr>
          <w:b/>
          <w:bCs/>
        </w:rPr>
        <w:t xml:space="preserve"> </w:t>
      </w:r>
      <w:r>
        <w:t>100%  cena</w:t>
      </w:r>
    </w:p>
    <w:p w:rsidR="009C008A" w:rsidRDefault="009C008A" w:rsidP="009C008A">
      <w:pPr>
        <w:spacing w:line="360" w:lineRule="auto"/>
        <w:jc w:val="both"/>
        <w:rPr>
          <w:b/>
          <w:bCs/>
        </w:rPr>
      </w:pPr>
      <w:r>
        <w:rPr>
          <w:b/>
          <w:bCs/>
        </w:rPr>
        <w:t>11. Miejsce i termin składania ofert</w:t>
      </w:r>
    </w:p>
    <w:p w:rsidR="009C008A" w:rsidRDefault="009C008A" w:rsidP="009C008A">
      <w:pPr>
        <w:tabs>
          <w:tab w:val="left" w:pos="8412"/>
        </w:tabs>
        <w:spacing w:line="200" w:lineRule="atLeast"/>
        <w:jc w:val="both"/>
      </w:pPr>
      <w:r>
        <w:rPr>
          <w:rFonts w:cs="Tahoma"/>
          <w:color w:val="000000"/>
          <w:lang/>
        </w:rPr>
        <w:lastRenderedPageBreak/>
        <w:t xml:space="preserve">Ofertę należy złożyć do dnia 12.08 2014r do </w:t>
      </w:r>
      <w:proofErr w:type="spellStart"/>
      <w:r>
        <w:rPr>
          <w:rFonts w:cs="Tahoma"/>
          <w:color w:val="000000"/>
          <w:lang/>
        </w:rPr>
        <w:t>godz</w:t>
      </w:r>
      <w:proofErr w:type="spellEnd"/>
      <w:r>
        <w:rPr>
          <w:rFonts w:cs="Tahoma"/>
          <w:color w:val="000000"/>
          <w:lang/>
        </w:rPr>
        <w:t xml:space="preserve"> 13ºº</w:t>
      </w:r>
      <w:r>
        <w:rPr>
          <w:rFonts w:cs="Tahoma"/>
          <w:b/>
          <w:bCs/>
          <w:color w:val="000000"/>
          <w:lang/>
        </w:rPr>
        <w:t xml:space="preserve"> </w:t>
      </w:r>
      <w:r>
        <w:rPr>
          <w:rFonts w:cs="Tahoma"/>
          <w:color w:val="000000"/>
          <w:lang/>
        </w:rPr>
        <w:t>w sekretariacie siedziby Zamawiającego przy ul. Langiewicza 14 , 28-200 Staszów.</w:t>
      </w:r>
    </w:p>
    <w:p w:rsidR="009C008A" w:rsidRDefault="009C008A" w:rsidP="009C008A">
      <w:pPr>
        <w:tabs>
          <w:tab w:val="left" w:pos="14238"/>
        </w:tabs>
        <w:jc w:val="both"/>
      </w:pPr>
      <w:r>
        <w:rPr>
          <w:b/>
          <w:bCs/>
        </w:rPr>
        <w:t xml:space="preserve">12. </w:t>
      </w:r>
      <w:r w:rsidRPr="00F015D9">
        <w:rPr>
          <w:b/>
          <w:bCs/>
        </w:rPr>
        <w:t xml:space="preserve"> </w:t>
      </w:r>
      <w:r>
        <w:rPr>
          <w:b/>
          <w:bCs/>
        </w:rPr>
        <w:t>t</w:t>
      </w:r>
      <w:r w:rsidRPr="00F015D9">
        <w:rPr>
          <w:b/>
          <w:bCs/>
        </w:rPr>
        <w:t>ermin związania ofertą;</w:t>
      </w:r>
      <w:r>
        <w:rPr>
          <w:b/>
          <w:bCs/>
        </w:rPr>
        <w:t xml:space="preserve">  </w:t>
      </w:r>
      <w:r>
        <w:t>30 dni</w:t>
      </w:r>
    </w:p>
    <w:p w:rsidR="009C008A" w:rsidRDefault="009C008A" w:rsidP="009C008A">
      <w:pPr>
        <w:spacing w:line="360" w:lineRule="auto"/>
        <w:jc w:val="both"/>
      </w:pPr>
    </w:p>
    <w:p w:rsidR="009C008A" w:rsidRDefault="009C008A" w:rsidP="009C008A">
      <w:pPr>
        <w:spacing w:line="360" w:lineRule="auto"/>
        <w:jc w:val="both"/>
        <w:rPr>
          <w:b/>
          <w:bCs/>
        </w:rPr>
      </w:pPr>
      <w:r>
        <w:rPr>
          <w:b/>
          <w:bCs/>
        </w:rPr>
        <w:t>13.  Wskazanie osób uprawnionych do porozumiewania się z wykonawcami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9C008A" w:rsidRDefault="009C008A" w:rsidP="009C008A">
      <w:pPr>
        <w:tabs>
          <w:tab w:val="left" w:pos="720"/>
          <w:tab w:val="left" w:pos="9852"/>
        </w:tabs>
        <w:spacing w:line="200" w:lineRule="atLeast"/>
        <w:jc w:val="both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 xml:space="preserve">1) Adam </w:t>
      </w:r>
      <w:proofErr w:type="spellStart"/>
      <w:r>
        <w:rPr>
          <w:rFonts w:cs="Tahoma"/>
          <w:color w:val="000000"/>
          <w:lang/>
        </w:rPr>
        <w:t>Zdrojkowski</w:t>
      </w:r>
      <w:proofErr w:type="spellEnd"/>
      <w:r>
        <w:rPr>
          <w:rFonts w:cs="Tahoma"/>
          <w:color w:val="000000"/>
          <w:lang/>
        </w:rPr>
        <w:t xml:space="preserve"> – spec. w Dziale Technicznym, Biurowiec ZEC przy ul. Langiewicza 14 w godz. 7ºº – 15ºº , tel. (015) 864 2349 fax. (015) 864 3556;</w:t>
      </w:r>
    </w:p>
    <w:p w:rsidR="009C008A" w:rsidRDefault="009C008A" w:rsidP="009C008A">
      <w:pPr>
        <w:tabs>
          <w:tab w:val="left" w:pos="720"/>
          <w:tab w:val="left" w:pos="9852"/>
        </w:tabs>
        <w:spacing w:line="200" w:lineRule="atLeast"/>
        <w:jc w:val="both"/>
        <w:rPr>
          <w:rFonts w:cs="Arial"/>
          <w:color w:val="000000"/>
          <w:lang/>
        </w:rPr>
      </w:pPr>
      <w:r>
        <w:rPr>
          <w:rFonts w:cs="Arial"/>
          <w:color w:val="000000"/>
          <w:lang/>
        </w:rPr>
        <w:t>2) Piotr Socha – spec. w Dziale Technicznym, Biurowiec ZEC przy ul. Langiewicza 14 w godz. 7ºº – 15ºº,tel. (015) 864 2349 Fax. (015) 864 3556.</w:t>
      </w:r>
    </w:p>
    <w:p w:rsidR="009C008A" w:rsidRDefault="009C008A" w:rsidP="009C008A">
      <w:pPr>
        <w:tabs>
          <w:tab w:val="left" w:pos="720"/>
          <w:tab w:val="left" w:pos="9852"/>
        </w:tabs>
        <w:spacing w:line="200" w:lineRule="atLeast"/>
        <w:jc w:val="both"/>
        <w:rPr>
          <w:rFonts w:cs="Arial"/>
          <w:color w:val="000000"/>
          <w:lang/>
        </w:rPr>
      </w:pPr>
    </w:p>
    <w:p w:rsidR="00665910" w:rsidRDefault="00665910"/>
    <w:sectPr w:rsidR="00665910" w:rsidSect="0066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321A5CD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3"/>
    <w:multiLevelType w:val="multilevel"/>
    <w:tmpl w:val="D27E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008A"/>
    <w:rsid w:val="00011335"/>
    <w:rsid w:val="000135CF"/>
    <w:rsid w:val="0001674E"/>
    <w:rsid w:val="000240BB"/>
    <w:rsid w:val="0003633D"/>
    <w:rsid w:val="000455BC"/>
    <w:rsid w:val="00054F25"/>
    <w:rsid w:val="00055A46"/>
    <w:rsid w:val="000624F5"/>
    <w:rsid w:val="00065757"/>
    <w:rsid w:val="000717F6"/>
    <w:rsid w:val="00082FAB"/>
    <w:rsid w:val="00087BDB"/>
    <w:rsid w:val="00087C58"/>
    <w:rsid w:val="0009017E"/>
    <w:rsid w:val="000A703E"/>
    <w:rsid w:val="000A7982"/>
    <w:rsid w:val="000B583B"/>
    <w:rsid w:val="000B7421"/>
    <w:rsid w:val="000C2591"/>
    <w:rsid w:val="000C41E1"/>
    <w:rsid w:val="000D2B9F"/>
    <w:rsid w:val="000D3B5D"/>
    <w:rsid w:val="000F4258"/>
    <w:rsid w:val="000F4B12"/>
    <w:rsid w:val="000F68AA"/>
    <w:rsid w:val="001015F1"/>
    <w:rsid w:val="001023A5"/>
    <w:rsid w:val="00105E20"/>
    <w:rsid w:val="00105F3F"/>
    <w:rsid w:val="00112F78"/>
    <w:rsid w:val="00121EC1"/>
    <w:rsid w:val="00126B84"/>
    <w:rsid w:val="0012763E"/>
    <w:rsid w:val="0013796E"/>
    <w:rsid w:val="001410C7"/>
    <w:rsid w:val="00144E76"/>
    <w:rsid w:val="001533EE"/>
    <w:rsid w:val="00153C6B"/>
    <w:rsid w:val="001624BC"/>
    <w:rsid w:val="0017066D"/>
    <w:rsid w:val="00186FCB"/>
    <w:rsid w:val="0019043E"/>
    <w:rsid w:val="00193F54"/>
    <w:rsid w:val="001952D1"/>
    <w:rsid w:val="001B091A"/>
    <w:rsid w:val="001B49D5"/>
    <w:rsid w:val="001C4756"/>
    <w:rsid w:val="001C7C02"/>
    <w:rsid w:val="001D123A"/>
    <w:rsid w:val="001D29DE"/>
    <w:rsid w:val="001E564D"/>
    <w:rsid w:val="001E78A5"/>
    <w:rsid w:val="001F762E"/>
    <w:rsid w:val="00213461"/>
    <w:rsid w:val="00215BF8"/>
    <w:rsid w:val="002164FB"/>
    <w:rsid w:val="00217A21"/>
    <w:rsid w:val="00221B83"/>
    <w:rsid w:val="00225B36"/>
    <w:rsid w:val="00232F9C"/>
    <w:rsid w:val="002340FC"/>
    <w:rsid w:val="00243068"/>
    <w:rsid w:val="0024631D"/>
    <w:rsid w:val="002536C3"/>
    <w:rsid w:val="002573C3"/>
    <w:rsid w:val="002635D0"/>
    <w:rsid w:val="00270D5C"/>
    <w:rsid w:val="00285884"/>
    <w:rsid w:val="002972CC"/>
    <w:rsid w:val="002A1289"/>
    <w:rsid w:val="002A167E"/>
    <w:rsid w:val="002B5565"/>
    <w:rsid w:val="002B670D"/>
    <w:rsid w:val="002C52DD"/>
    <w:rsid w:val="002E43AD"/>
    <w:rsid w:val="002F1C5B"/>
    <w:rsid w:val="00300EB9"/>
    <w:rsid w:val="00304F4A"/>
    <w:rsid w:val="00310B0D"/>
    <w:rsid w:val="0031192C"/>
    <w:rsid w:val="00316E89"/>
    <w:rsid w:val="00321A87"/>
    <w:rsid w:val="00342A22"/>
    <w:rsid w:val="00353193"/>
    <w:rsid w:val="00372BD5"/>
    <w:rsid w:val="00373A2F"/>
    <w:rsid w:val="00380389"/>
    <w:rsid w:val="003849E0"/>
    <w:rsid w:val="00387D05"/>
    <w:rsid w:val="00392A74"/>
    <w:rsid w:val="00393E62"/>
    <w:rsid w:val="003951B6"/>
    <w:rsid w:val="003A5E24"/>
    <w:rsid w:val="003B4EFE"/>
    <w:rsid w:val="003E3A41"/>
    <w:rsid w:val="003F1D62"/>
    <w:rsid w:val="00403090"/>
    <w:rsid w:val="0040771F"/>
    <w:rsid w:val="00420F81"/>
    <w:rsid w:val="0042621D"/>
    <w:rsid w:val="004378CF"/>
    <w:rsid w:val="00442A20"/>
    <w:rsid w:val="00443B49"/>
    <w:rsid w:val="004662B2"/>
    <w:rsid w:val="00472613"/>
    <w:rsid w:val="00472EB9"/>
    <w:rsid w:val="004869C1"/>
    <w:rsid w:val="004909F2"/>
    <w:rsid w:val="00495ADE"/>
    <w:rsid w:val="004A1CAF"/>
    <w:rsid w:val="004A5DF2"/>
    <w:rsid w:val="004A7F76"/>
    <w:rsid w:val="004B2045"/>
    <w:rsid w:val="004B7DB9"/>
    <w:rsid w:val="004D07F1"/>
    <w:rsid w:val="004D2C2A"/>
    <w:rsid w:val="004D50B0"/>
    <w:rsid w:val="004E4D0F"/>
    <w:rsid w:val="004F407E"/>
    <w:rsid w:val="004F41DC"/>
    <w:rsid w:val="00505D2F"/>
    <w:rsid w:val="005063D3"/>
    <w:rsid w:val="0050765F"/>
    <w:rsid w:val="005110C5"/>
    <w:rsid w:val="0052171C"/>
    <w:rsid w:val="00526F61"/>
    <w:rsid w:val="00533427"/>
    <w:rsid w:val="005370D2"/>
    <w:rsid w:val="00540F44"/>
    <w:rsid w:val="005452B0"/>
    <w:rsid w:val="005608F8"/>
    <w:rsid w:val="00562B4E"/>
    <w:rsid w:val="00573DEE"/>
    <w:rsid w:val="00573FEC"/>
    <w:rsid w:val="00577417"/>
    <w:rsid w:val="00583A30"/>
    <w:rsid w:val="00591CEC"/>
    <w:rsid w:val="005A7B4F"/>
    <w:rsid w:val="005B24E8"/>
    <w:rsid w:val="005B3494"/>
    <w:rsid w:val="005B42CE"/>
    <w:rsid w:val="005D4797"/>
    <w:rsid w:val="005D7B59"/>
    <w:rsid w:val="005E3D49"/>
    <w:rsid w:val="005E50B2"/>
    <w:rsid w:val="005F2148"/>
    <w:rsid w:val="005F2A92"/>
    <w:rsid w:val="005F2AE9"/>
    <w:rsid w:val="005F5F79"/>
    <w:rsid w:val="005F7F34"/>
    <w:rsid w:val="006058CB"/>
    <w:rsid w:val="00605B18"/>
    <w:rsid w:val="006078DD"/>
    <w:rsid w:val="00612056"/>
    <w:rsid w:val="006121C5"/>
    <w:rsid w:val="00636925"/>
    <w:rsid w:val="00645B6A"/>
    <w:rsid w:val="00654A60"/>
    <w:rsid w:val="0066264D"/>
    <w:rsid w:val="00665910"/>
    <w:rsid w:val="006664AC"/>
    <w:rsid w:val="00672A98"/>
    <w:rsid w:val="006758D4"/>
    <w:rsid w:val="00675A31"/>
    <w:rsid w:val="00684E0F"/>
    <w:rsid w:val="006B0558"/>
    <w:rsid w:val="006B6E72"/>
    <w:rsid w:val="006C50D9"/>
    <w:rsid w:val="006E2C45"/>
    <w:rsid w:val="006E5CFE"/>
    <w:rsid w:val="006F07E8"/>
    <w:rsid w:val="006F5CFA"/>
    <w:rsid w:val="00706497"/>
    <w:rsid w:val="007178DF"/>
    <w:rsid w:val="00720B67"/>
    <w:rsid w:val="00721886"/>
    <w:rsid w:val="00724CE8"/>
    <w:rsid w:val="007336DD"/>
    <w:rsid w:val="00733C00"/>
    <w:rsid w:val="00736851"/>
    <w:rsid w:val="0074342F"/>
    <w:rsid w:val="00743E7B"/>
    <w:rsid w:val="00753506"/>
    <w:rsid w:val="0076516F"/>
    <w:rsid w:val="00770834"/>
    <w:rsid w:val="00773B92"/>
    <w:rsid w:val="007820C1"/>
    <w:rsid w:val="007854BB"/>
    <w:rsid w:val="00785B48"/>
    <w:rsid w:val="007A04A6"/>
    <w:rsid w:val="007A383E"/>
    <w:rsid w:val="007B23DF"/>
    <w:rsid w:val="007C6DC1"/>
    <w:rsid w:val="007D0105"/>
    <w:rsid w:val="007D58FD"/>
    <w:rsid w:val="007E6AD2"/>
    <w:rsid w:val="007F4595"/>
    <w:rsid w:val="00802C0C"/>
    <w:rsid w:val="00803A56"/>
    <w:rsid w:val="008069F3"/>
    <w:rsid w:val="00834A7D"/>
    <w:rsid w:val="00835653"/>
    <w:rsid w:val="008404CF"/>
    <w:rsid w:val="00840ABE"/>
    <w:rsid w:val="008471C0"/>
    <w:rsid w:val="00847890"/>
    <w:rsid w:val="00854D2F"/>
    <w:rsid w:val="0085652F"/>
    <w:rsid w:val="008611BD"/>
    <w:rsid w:val="00865B3B"/>
    <w:rsid w:val="0088054D"/>
    <w:rsid w:val="00881D87"/>
    <w:rsid w:val="008863FF"/>
    <w:rsid w:val="008913A2"/>
    <w:rsid w:val="008A265C"/>
    <w:rsid w:val="008A533F"/>
    <w:rsid w:val="008B13F3"/>
    <w:rsid w:val="008B6159"/>
    <w:rsid w:val="008C1C2A"/>
    <w:rsid w:val="008C21AD"/>
    <w:rsid w:val="008C5E5D"/>
    <w:rsid w:val="008D4899"/>
    <w:rsid w:val="008D567D"/>
    <w:rsid w:val="0090396B"/>
    <w:rsid w:val="009045AA"/>
    <w:rsid w:val="0091270A"/>
    <w:rsid w:val="009177B9"/>
    <w:rsid w:val="0092060D"/>
    <w:rsid w:val="009350F5"/>
    <w:rsid w:val="00942F98"/>
    <w:rsid w:val="00943E6D"/>
    <w:rsid w:val="0094419D"/>
    <w:rsid w:val="00946ABD"/>
    <w:rsid w:val="00951227"/>
    <w:rsid w:val="00957095"/>
    <w:rsid w:val="009611E2"/>
    <w:rsid w:val="009741E2"/>
    <w:rsid w:val="0097619C"/>
    <w:rsid w:val="009868E9"/>
    <w:rsid w:val="00991010"/>
    <w:rsid w:val="00993349"/>
    <w:rsid w:val="009940E3"/>
    <w:rsid w:val="00995FB9"/>
    <w:rsid w:val="009A01F2"/>
    <w:rsid w:val="009A1D26"/>
    <w:rsid w:val="009B336B"/>
    <w:rsid w:val="009B3956"/>
    <w:rsid w:val="009B5FC6"/>
    <w:rsid w:val="009B7A81"/>
    <w:rsid w:val="009C008A"/>
    <w:rsid w:val="009E1C0E"/>
    <w:rsid w:val="009E57AC"/>
    <w:rsid w:val="009E606B"/>
    <w:rsid w:val="00A0513C"/>
    <w:rsid w:val="00A1101A"/>
    <w:rsid w:val="00A24605"/>
    <w:rsid w:val="00A2683E"/>
    <w:rsid w:val="00A27E95"/>
    <w:rsid w:val="00A45DE4"/>
    <w:rsid w:val="00A47583"/>
    <w:rsid w:val="00A510DF"/>
    <w:rsid w:val="00A53A7B"/>
    <w:rsid w:val="00A65F86"/>
    <w:rsid w:val="00A67F0B"/>
    <w:rsid w:val="00A81831"/>
    <w:rsid w:val="00A82EFF"/>
    <w:rsid w:val="00A85449"/>
    <w:rsid w:val="00AA1930"/>
    <w:rsid w:val="00AA32F9"/>
    <w:rsid w:val="00AB7498"/>
    <w:rsid w:val="00AD2A4E"/>
    <w:rsid w:val="00AE1EC1"/>
    <w:rsid w:val="00AE28AA"/>
    <w:rsid w:val="00AE3112"/>
    <w:rsid w:val="00AE361A"/>
    <w:rsid w:val="00AE3A19"/>
    <w:rsid w:val="00AE6809"/>
    <w:rsid w:val="00AE7ED6"/>
    <w:rsid w:val="00B0300C"/>
    <w:rsid w:val="00B0534C"/>
    <w:rsid w:val="00B077F0"/>
    <w:rsid w:val="00B154C0"/>
    <w:rsid w:val="00B16643"/>
    <w:rsid w:val="00B359E8"/>
    <w:rsid w:val="00B4288B"/>
    <w:rsid w:val="00B42A9B"/>
    <w:rsid w:val="00B452A9"/>
    <w:rsid w:val="00B57CB5"/>
    <w:rsid w:val="00B6076E"/>
    <w:rsid w:val="00B60B89"/>
    <w:rsid w:val="00B65598"/>
    <w:rsid w:val="00B65872"/>
    <w:rsid w:val="00B748A1"/>
    <w:rsid w:val="00B751A3"/>
    <w:rsid w:val="00B77689"/>
    <w:rsid w:val="00B81216"/>
    <w:rsid w:val="00B86709"/>
    <w:rsid w:val="00B90E50"/>
    <w:rsid w:val="00B91EE1"/>
    <w:rsid w:val="00BC04DD"/>
    <w:rsid w:val="00BC5476"/>
    <w:rsid w:val="00BC6506"/>
    <w:rsid w:val="00BC7037"/>
    <w:rsid w:val="00BD46B1"/>
    <w:rsid w:val="00BE660F"/>
    <w:rsid w:val="00BF5000"/>
    <w:rsid w:val="00C03B1C"/>
    <w:rsid w:val="00C131AB"/>
    <w:rsid w:val="00C20CCD"/>
    <w:rsid w:val="00C25859"/>
    <w:rsid w:val="00C27513"/>
    <w:rsid w:val="00C57F4D"/>
    <w:rsid w:val="00C672D0"/>
    <w:rsid w:val="00C71888"/>
    <w:rsid w:val="00C7285A"/>
    <w:rsid w:val="00C80C14"/>
    <w:rsid w:val="00C80C33"/>
    <w:rsid w:val="00C8205C"/>
    <w:rsid w:val="00C850F6"/>
    <w:rsid w:val="00C91246"/>
    <w:rsid w:val="00C97695"/>
    <w:rsid w:val="00CA49AE"/>
    <w:rsid w:val="00CB6788"/>
    <w:rsid w:val="00CB70ED"/>
    <w:rsid w:val="00CC3BC1"/>
    <w:rsid w:val="00CC5739"/>
    <w:rsid w:val="00CC5FC2"/>
    <w:rsid w:val="00CD3250"/>
    <w:rsid w:val="00CD4228"/>
    <w:rsid w:val="00CE0BB3"/>
    <w:rsid w:val="00CE5C8D"/>
    <w:rsid w:val="00CF37F7"/>
    <w:rsid w:val="00D01789"/>
    <w:rsid w:val="00D01D21"/>
    <w:rsid w:val="00D07085"/>
    <w:rsid w:val="00D1038D"/>
    <w:rsid w:val="00D23C24"/>
    <w:rsid w:val="00D24C79"/>
    <w:rsid w:val="00D25A84"/>
    <w:rsid w:val="00D3514C"/>
    <w:rsid w:val="00D505FA"/>
    <w:rsid w:val="00D53AA1"/>
    <w:rsid w:val="00D62B16"/>
    <w:rsid w:val="00D66ED3"/>
    <w:rsid w:val="00D77D42"/>
    <w:rsid w:val="00D80F41"/>
    <w:rsid w:val="00D878B2"/>
    <w:rsid w:val="00D87E33"/>
    <w:rsid w:val="00D90246"/>
    <w:rsid w:val="00DA4E84"/>
    <w:rsid w:val="00DC2180"/>
    <w:rsid w:val="00DC6CA8"/>
    <w:rsid w:val="00DF1337"/>
    <w:rsid w:val="00E01CA4"/>
    <w:rsid w:val="00E03253"/>
    <w:rsid w:val="00E14A4A"/>
    <w:rsid w:val="00E25719"/>
    <w:rsid w:val="00E26FC6"/>
    <w:rsid w:val="00E300C6"/>
    <w:rsid w:val="00E4104F"/>
    <w:rsid w:val="00E53E14"/>
    <w:rsid w:val="00E609E6"/>
    <w:rsid w:val="00EA037C"/>
    <w:rsid w:val="00EB4291"/>
    <w:rsid w:val="00EB4691"/>
    <w:rsid w:val="00ED0B75"/>
    <w:rsid w:val="00ED2A4D"/>
    <w:rsid w:val="00EF3A0A"/>
    <w:rsid w:val="00F11F74"/>
    <w:rsid w:val="00F120B8"/>
    <w:rsid w:val="00F23CEF"/>
    <w:rsid w:val="00F26BDA"/>
    <w:rsid w:val="00F30307"/>
    <w:rsid w:val="00F31C01"/>
    <w:rsid w:val="00F46E99"/>
    <w:rsid w:val="00F505D6"/>
    <w:rsid w:val="00F628EB"/>
    <w:rsid w:val="00F75235"/>
    <w:rsid w:val="00F80D06"/>
    <w:rsid w:val="00F838E5"/>
    <w:rsid w:val="00F94382"/>
    <w:rsid w:val="00FC022A"/>
    <w:rsid w:val="00FD14A8"/>
    <w:rsid w:val="00FD3FD6"/>
    <w:rsid w:val="00FF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08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C0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cstaszow.av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r.pawlik</dc:creator>
  <cp:lastModifiedBy>r.pawlik</cp:lastModifiedBy>
  <cp:revision>1</cp:revision>
  <dcterms:created xsi:type="dcterms:W3CDTF">2014-07-28T11:35:00Z</dcterms:created>
  <dcterms:modified xsi:type="dcterms:W3CDTF">2014-07-28T11:36:00Z</dcterms:modified>
</cp:coreProperties>
</file>